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DE441" w14:textId="77777777" w:rsidR="008323CA" w:rsidRPr="008323CA" w:rsidRDefault="008323CA" w:rsidP="008323CA">
      <w:pPr>
        <w:spacing w:line="276" w:lineRule="auto"/>
        <w:rPr>
          <w:rFonts w:ascii="Footlight MT Light" w:eastAsia="Times New Roman" w:hAnsi="Footlight MT Light" w:cs="Times New Roman"/>
          <w:color w:val="000000"/>
          <w:sz w:val="26"/>
          <w:shd w:val="clear" w:color="auto" w:fill="FFFFFF"/>
        </w:rPr>
      </w:pPr>
      <w:proofErr w:type="gramStart"/>
      <w:r w:rsidRPr="008323CA">
        <w:rPr>
          <w:rFonts w:ascii="Footlight MT Light" w:eastAsia="Times New Roman" w:hAnsi="Footlight MT Light" w:cs="Times New Roman"/>
          <w:b/>
          <w:bCs/>
          <w:color w:val="000000"/>
          <w:sz w:val="26"/>
          <w:shd w:val="clear" w:color="auto" w:fill="FFFFFF"/>
        </w:rPr>
        <w:t>Archetype</w:t>
      </w:r>
      <w:r w:rsidRPr="008323CA">
        <w:rPr>
          <w:rFonts w:ascii="Footlight MT Light" w:eastAsia="Times New Roman" w:hAnsi="Footlight MT Light" w:cs="Times New Roman"/>
          <w:color w:val="000000"/>
          <w:sz w:val="26"/>
          <w:shd w:val="clear" w:color="auto" w:fill="FFFFFF"/>
        </w:rPr>
        <w:t xml:space="preserve"> a character, symbol, or pattern that appears throughout all forms of storytelling.</w:t>
      </w:r>
      <w:proofErr w:type="gramEnd"/>
      <w:r w:rsidRPr="008323CA">
        <w:rPr>
          <w:rFonts w:ascii="Footlight MT Light" w:eastAsia="Times New Roman" w:hAnsi="Footlight MT Light" w:cs="Times New Roman"/>
          <w:color w:val="000000"/>
          <w:sz w:val="26"/>
          <w:shd w:val="clear" w:color="auto" w:fill="FFFFFF"/>
        </w:rPr>
        <w:t xml:space="preserve"> Some archetypes may even transcend cultural differences in stories. Because an archetype speaks to the basic human experience, it communicates meaning and emotion in all forms of literature - from folklore to the classics.</w:t>
      </w:r>
    </w:p>
    <w:p w14:paraId="4B2A9244" w14:textId="77777777" w:rsidR="008323CA" w:rsidRDefault="008323CA" w:rsidP="008323CA">
      <w:pPr>
        <w:spacing w:line="276" w:lineRule="auto"/>
        <w:rPr>
          <w:rFonts w:ascii="Footlight MT Light" w:eastAsia="Times New Roman" w:hAnsi="Footlight MT Light" w:cs="Times New Roman"/>
          <w:color w:val="000000"/>
          <w:sz w:val="26"/>
          <w:shd w:val="clear" w:color="auto" w:fill="FFFFFF"/>
        </w:rPr>
      </w:pPr>
    </w:p>
    <w:p w14:paraId="3B3A0FE6" w14:textId="77777777" w:rsidR="008323CA" w:rsidRDefault="008323CA" w:rsidP="008323CA">
      <w:pPr>
        <w:spacing w:line="276" w:lineRule="auto"/>
        <w:rPr>
          <w:rFonts w:ascii="Footlight MT Light" w:eastAsia="Times New Roman" w:hAnsi="Footlight MT Light" w:cs="Times New Roman"/>
          <w:color w:val="000000"/>
          <w:sz w:val="26"/>
          <w:shd w:val="clear" w:color="auto" w:fill="FFFFFF"/>
        </w:rPr>
      </w:pPr>
      <w:r w:rsidRPr="008323CA">
        <w:rPr>
          <w:rFonts w:ascii="Footlight MT Light" w:eastAsia="Times New Roman" w:hAnsi="Footlight MT Light" w:cs="Times New Roman"/>
          <w:color w:val="000000"/>
          <w:sz w:val="26"/>
          <w:shd w:val="clear" w:color="auto" w:fill="FFFFFF"/>
        </w:rPr>
        <w:t>The use of archetypical characters and situations gives a literary work a universal acceptance, as readers identify the characters and situations in their social and cultural context. By using common archetype, the writers attempt to impart realism to their works, as the situations and characters are drawn from the experiences of the world.</w:t>
      </w:r>
    </w:p>
    <w:p w14:paraId="3D80B230" w14:textId="77777777" w:rsidR="008323CA" w:rsidRPr="008323CA" w:rsidRDefault="008323CA" w:rsidP="008323CA">
      <w:pPr>
        <w:spacing w:line="276" w:lineRule="auto"/>
        <w:rPr>
          <w:rFonts w:ascii="Footlight MT Light" w:eastAsia="Times New Roman" w:hAnsi="Footlight MT Light" w:cs="Times New Roman"/>
          <w:color w:val="000000"/>
          <w:sz w:val="26"/>
          <w:shd w:val="clear" w:color="auto" w:fill="FFFFFF"/>
        </w:rPr>
      </w:pPr>
    </w:p>
    <w:p w14:paraId="0D40A7CB" w14:textId="77777777" w:rsidR="008323CA" w:rsidRDefault="008323CA" w:rsidP="008323CA">
      <w:pPr>
        <w:spacing w:line="276" w:lineRule="auto"/>
        <w:rPr>
          <w:rFonts w:ascii="Footlight MT Light" w:eastAsia="Times New Roman" w:hAnsi="Footlight MT Light" w:cs="Times New Roman"/>
          <w:color w:val="000000"/>
          <w:sz w:val="26"/>
          <w:shd w:val="clear" w:color="auto" w:fill="FFFFFF"/>
        </w:rPr>
      </w:pPr>
      <w:r w:rsidRPr="008323CA">
        <w:rPr>
          <w:rFonts w:ascii="Footlight MT Light" w:eastAsia="Times New Roman" w:hAnsi="Footlight MT Light" w:cs="Times New Roman"/>
          <w:b/>
          <w:color w:val="000000"/>
          <w:sz w:val="26"/>
          <w:shd w:val="clear" w:color="auto" w:fill="FFFFFF"/>
        </w:rPr>
        <w:t>Character Archetypes</w:t>
      </w:r>
      <w:r w:rsidRPr="008323CA">
        <w:rPr>
          <w:rFonts w:ascii="Footlight MT Light" w:eastAsia="Times New Roman" w:hAnsi="Footlight MT Light" w:cs="Times New Roman"/>
          <w:color w:val="000000"/>
          <w:sz w:val="26"/>
          <w:shd w:val="clear" w:color="auto" w:fill="FFFFFF"/>
        </w:rPr>
        <w:t xml:space="preserve">: </w:t>
      </w:r>
    </w:p>
    <w:p w14:paraId="0471CDBF" w14:textId="77777777" w:rsidR="008323CA" w:rsidRDefault="008323CA" w:rsidP="008323CA">
      <w:pPr>
        <w:spacing w:line="276" w:lineRule="auto"/>
        <w:rPr>
          <w:rFonts w:ascii="Footlight MT Light" w:eastAsia="Times New Roman" w:hAnsi="Footlight MT Light" w:cs="Times New Roman"/>
          <w:color w:val="000000"/>
          <w:sz w:val="26"/>
          <w:shd w:val="clear" w:color="auto" w:fill="FFFFFF"/>
        </w:rPr>
      </w:pPr>
      <w:r>
        <w:rPr>
          <w:rFonts w:ascii="Footlight MT Light" w:eastAsia="Times New Roman" w:hAnsi="Footlight MT Light" w:cs="Times New Roman"/>
          <w:color w:val="000000"/>
          <w:sz w:val="26"/>
          <w:shd w:val="clear" w:color="auto" w:fill="FFFFFF"/>
        </w:rPr>
        <w:t>Hero</w:t>
      </w:r>
    </w:p>
    <w:p w14:paraId="1CEED84E" w14:textId="77777777" w:rsidR="008323CA" w:rsidRDefault="008323CA" w:rsidP="008323CA">
      <w:pPr>
        <w:spacing w:line="276" w:lineRule="auto"/>
        <w:rPr>
          <w:rFonts w:ascii="Footlight MT Light" w:eastAsia="Times New Roman" w:hAnsi="Footlight MT Light" w:cs="Times New Roman"/>
          <w:color w:val="000000"/>
          <w:sz w:val="26"/>
          <w:shd w:val="clear" w:color="auto" w:fill="FFFFFF"/>
        </w:rPr>
      </w:pPr>
    </w:p>
    <w:p w14:paraId="11ECD97E" w14:textId="77777777" w:rsidR="008323CA" w:rsidRDefault="008323CA" w:rsidP="008323CA">
      <w:pPr>
        <w:spacing w:line="276" w:lineRule="auto"/>
        <w:rPr>
          <w:rFonts w:ascii="Footlight MT Light" w:eastAsia="Times New Roman" w:hAnsi="Footlight MT Light" w:cs="Times New Roman"/>
          <w:color w:val="000000"/>
          <w:sz w:val="26"/>
          <w:shd w:val="clear" w:color="auto" w:fill="FFFFFF"/>
        </w:rPr>
      </w:pPr>
      <w:r>
        <w:rPr>
          <w:rFonts w:ascii="Footlight MT Light" w:eastAsia="Times New Roman" w:hAnsi="Footlight MT Light" w:cs="Times New Roman"/>
          <w:color w:val="000000"/>
          <w:sz w:val="26"/>
          <w:shd w:val="clear" w:color="auto" w:fill="FFFFFF"/>
        </w:rPr>
        <w:t>Innocent youth</w:t>
      </w:r>
    </w:p>
    <w:p w14:paraId="4660703E" w14:textId="77777777" w:rsidR="008323CA" w:rsidRDefault="008323CA" w:rsidP="008323CA">
      <w:pPr>
        <w:spacing w:line="276" w:lineRule="auto"/>
        <w:rPr>
          <w:rFonts w:ascii="Footlight MT Light" w:eastAsia="Times New Roman" w:hAnsi="Footlight MT Light" w:cs="Times New Roman"/>
          <w:color w:val="000000"/>
          <w:sz w:val="26"/>
          <w:shd w:val="clear" w:color="auto" w:fill="FFFFFF"/>
        </w:rPr>
      </w:pPr>
    </w:p>
    <w:p w14:paraId="7CBEE093" w14:textId="77777777" w:rsidR="008323CA" w:rsidRDefault="008323CA" w:rsidP="008323CA">
      <w:pPr>
        <w:spacing w:line="276" w:lineRule="auto"/>
        <w:rPr>
          <w:rFonts w:ascii="Footlight MT Light" w:eastAsia="Times New Roman" w:hAnsi="Footlight MT Light" w:cs="Times New Roman"/>
          <w:color w:val="000000"/>
          <w:sz w:val="26"/>
          <w:shd w:val="clear" w:color="auto" w:fill="FFFFFF"/>
        </w:rPr>
      </w:pPr>
      <w:r>
        <w:rPr>
          <w:rFonts w:ascii="Footlight MT Light" w:eastAsia="Times New Roman" w:hAnsi="Footlight MT Light" w:cs="Times New Roman"/>
          <w:color w:val="000000"/>
          <w:sz w:val="26"/>
          <w:shd w:val="clear" w:color="auto" w:fill="FFFFFF"/>
        </w:rPr>
        <w:t>Mentor</w:t>
      </w:r>
    </w:p>
    <w:p w14:paraId="41BA5061" w14:textId="77777777" w:rsidR="002B135D" w:rsidRDefault="002B135D" w:rsidP="008323CA">
      <w:pPr>
        <w:spacing w:line="276" w:lineRule="auto"/>
        <w:rPr>
          <w:rFonts w:ascii="Footlight MT Light" w:eastAsia="Times New Roman" w:hAnsi="Footlight MT Light" w:cs="Times New Roman"/>
          <w:color w:val="000000"/>
          <w:sz w:val="26"/>
          <w:shd w:val="clear" w:color="auto" w:fill="FFFFFF"/>
        </w:rPr>
      </w:pPr>
    </w:p>
    <w:p w14:paraId="23AA5F26" w14:textId="77777777" w:rsidR="002B135D" w:rsidRDefault="002B135D" w:rsidP="008323CA">
      <w:pPr>
        <w:spacing w:line="276" w:lineRule="auto"/>
        <w:rPr>
          <w:rFonts w:ascii="Footlight MT Light" w:eastAsia="Times New Roman" w:hAnsi="Footlight MT Light" w:cs="Times New Roman"/>
          <w:color w:val="000000"/>
          <w:sz w:val="26"/>
          <w:shd w:val="clear" w:color="auto" w:fill="FFFFFF"/>
        </w:rPr>
      </w:pPr>
      <w:r>
        <w:rPr>
          <w:rFonts w:ascii="Footlight MT Light" w:eastAsia="Times New Roman" w:hAnsi="Footlight MT Light" w:cs="Times New Roman"/>
          <w:color w:val="000000"/>
          <w:sz w:val="26"/>
          <w:shd w:val="clear" w:color="auto" w:fill="FFFFFF"/>
        </w:rPr>
        <w:t>Wise old man</w:t>
      </w:r>
    </w:p>
    <w:p w14:paraId="5A10FA56" w14:textId="77777777" w:rsidR="008323CA" w:rsidRDefault="008323CA" w:rsidP="008323CA">
      <w:pPr>
        <w:spacing w:line="276" w:lineRule="auto"/>
        <w:rPr>
          <w:rFonts w:ascii="Footlight MT Light" w:eastAsia="Times New Roman" w:hAnsi="Footlight MT Light" w:cs="Times New Roman"/>
          <w:color w:val="000000"/>
          <w:sz w:val="26"/>
          <w:shd w:val="clear" w:color="auto" w:fill="FFFFFF"/>
        </w:rPr>
      </w:pPr>
    </w:p>
    <w:p w14:paraId="5860A4A9" w14:textId="77777777" w:rsidR="008323CA" w:rsidRDefault="008323CA" w:rsidP="008323CA">
      <w:pPr>
        <w:spacing w:line="276" w:lineRule="auto"/>
        <w:rPr>
          <w:rFonts w:ascii="Footlight MT Light" w:eastAsia="Times New Roman" w:hAnsi="Footlight MT Light" w:cs="Times New Roman"/>
          <w:color w:val="000000"/>
          <w:sz w:val="26"/>
          <w:shd w:val="clear" w:color="auto" w:fill="FFFFFF"/>
        </w:rPr>
      </w:pPr>
      <w:proofErr w:type="gramStart"/>
      <w:r>
        <w:rPr>
          <w:rFonts w:ascii="Footlight MT Light" w:eastAsia="Times New Roman" w:hAnsi="Footlight MT Light" w:cs="Times New Roman"/>
          <w:color w:val="000000"/>
          <w:sz w:val="26"/>
          <w:shd w:val="clear" w:color="auto" w:fill="FFFFFF"/>
        </w:rPr>
        <w:t>mother</w:t>
      </w:r>
      <w:proofErr w:type="gramEnd"/>
      <w:r>
        <w:rPr>
          <w:rFonts w:ascii="Footlight MT Light" w:eastAsia="Times New Roman" w:hAnsi="Footlight MT Light" w:cs="Times New Roman"/>
          <w:color w:val="000000"/>
          <w:sz w:val="26"/>
          <w:shd w:val="clear" w:color="auto" w:fill="FFFFFF"/>
        </w:rPr>
        <w:t>-figure</w:t>
      </w:r>
    </w:p>
    <w:p w14:paraId="0E99C50F" w14:textId="77777777" w:rsidR="008323CA" w:rsidRDefault="008323CA" w:rsidP="008323CA">
      <w:pPr>
        <w:spacing w:line="276" w:lineRule="auto"/>
        <w:rPr>
          <w:rFonts w:ascii="Footlight MT Light" w:eastAsia="Times New Roman" w:hAnsi="Footlight MT Light" w:cs="Times New Roman"/>
          <w:color w:val="000000"/>
          <w:sz w:val="26"/>
          <w:shd w:val="clear" w:color="auto" w:fill="FFFFFF"/>
        </w:rPr>
      </w:pPr>
    </w:p>
    <w:p w14:paraId="3C2985E0" w14:textId="77777777" w:rsidR="008323CA" w:rsidRDefault="008323CA" w:rsidP="008323CA">
      <w:pPr>
        <w:spacing w:line="276" w:lineRule="auto"/>
        <w:rPr>
          <w:rFonts w:ascii="Footlight MT Light" w:eastAsia="Times New Roman" w:hAnsi="Footlight MT Light" w:cs="Times New Roman"/>
          <w:color w:val="000000"/>
          <w:sz w:val="26"/>
          <w:shd w:val="clear" w:color="auto" w:fill="FFFFFF"/>
        </w:rPr>
      </w:pPr>
      <w:proofErr w:type="gramStart"/>
      <w:r w:rsidRPr="008323CA">
        <w:rPr>
          <w:rFonts w:ascii="Footlight MT Light" w:eastAsia="Times New Roman" w:hAnsi="Footlight MT Light" w:cs="Times New Roman"/>
          <w:color w:val="000000"/>
          <w:sz w:val="26"/>
          <w:shd w:val="clear" w:color="auto" w:fill="FFFFFF"/>
        </w:rPr>
        <w:t>temptress</w:t>
      </w:r>
      <w:proofErr w:type="gramEnd"/>
    </w:p>
    <w:p w14:paraId="2001A969" w14:textId="77777777" w:rsidR="002B135D" w:rsidRDefault="002B135D" w:rsidP="008323CA">
      <w:pPr>
        <w:spacing w:line="276" w:lineRule="auto"/>
        <w:rPr>
          <w:rFonts w:ascii="Footlight MT Light" w:eastAsia="Times New Roman" w:hAnsi="Footlight MT Light" w:cs="Times New Roman"/>
          <w:color w:val="000000"/>
          <w:sz w:val="26"/>
          <w:shd w:val="clear" w:color="auto" w:fill="FFFFFF"/>
        </w:rPr>
      </w:pPr>
    </w:p>
    <w:p w14:paraId="7ACCDC1C" w14:textId="77777777" w:rsidR="002B135D" w:rsidRDefault="002B135D" w:rsidP="008323CA">
      <w:pPr>
        <w:spacing w:line="276" w:lineRule="auto"/>
        <w:rPr>
          <w:rFonts w:ascii="Footlight MT Light" w:eastAsia="Times New Roman" w:hAnsi="Footlight MT Light" w:cs="Times New Roman"/>
          <w:color w:val="000000"/>
          <w:sz w:val="26"/>
          <w:shd w:val="clear" w:color="auto" w:fill="FFFFFF"/>
        </w:rPr>
      </w:pPr>
      <w:proofErr w:type="gramStart"/>
      <w:r>
        <w:rPr>
          <w:rFonts w:ascii="Footlight MT Light" w:eastAsia="Times New Roman" w:hAnsi="Footlight MT Light" w:cs="Times New Roman"/>
          <w:color w:val="000000"/>
          <w:sz w:val="26"/>
          <w:shd w:val="clear" w:color="auto" w:fill="FFFFFF"/>
        </w:rPr>
        <w:t>the</w:t>
      </w:r>
      <w:proofErr w:type="gramEnd"/>
      <w:r>
        <w:rPr>
          <w:rFonts w:ascii="Footlight MT Light" w:eastAsia="Times New Roman" w:hAnsi="Footlight MT Light" w:cs="Times New Roman"/>
          <w:color w:val="000000"/>
          <w:sz w:val="26"/>
          <w:shd w:val="clear" w:color="auto" w:fill="FFFFFF"/>
        </w:rPr>
        <w:t xml:space="preserve"> savior</w:t>
      </w:r>
    </w:p>
    <w:p w14:paraId="20251C81" w14:textId="77777777" w:rsidR="008323CA" w:rsidRPr="008323CA" w:rsidRDefault="008323CA" w:rsidP="008323CA">
      <w:pPr>
        <w:spacing w:line="276" w:lineRule="auto"/>
        <w:rPr>
          <w:rFonts w:ascii="Footlight MT Light" w:eastAsia="Times New Roman" w:hAnsi="Footlight MT Light" w:cs="Times New Roman"/>
          <w:color w:val="000000"/>
          <w:sz w:val="26"/>
          <w:shd w:val="clear" w:color="auto" w:fill="FFFFFF"/>
        </w:rPr>
      </w:pPr>
    </w:p>
    <w:p w14:paraId="4AC33DEE" w14:textId="77777777" w:rsidR="008323CA" w:rsidRDefault="008323CA" w:rsidP="008323CA">
      <w:pPr>
        <w:spacing w:line="276" w:lineRule="auto"/>
        <w:rPr>
          <w:rFonts w:ascii="Footlight MT Light" w:eastAsia="Times New Roman" w:hAnsi="Footlight MT Light" w:cs="Times New Roman"/>
          <w:color w:val="000000"/>
          <w:sz w:val="26"/>
          <w:shd w:val="clear" w:color="auto" w:fill="FFFFFF"/>
        </w:rPr>
      </w:pPr>
      <w:r w:rsidRPr="008323CA">
        <w:rPr>
          <w:rFonts w:ascii="Footlight MT Light" w:eastAsia="Times New Roman" w:hAnsi="Footlight MT Light" w:cs="Times New Roman"/>
          <w:b/>
          <w:color w:val="000000"/>
          <w:sz w:val="26"/>
          <w:shd w:val="clear" w:color="auto" w:fill="FFFFFF"/>
        </w:rPr>
        <w:t>Situational Archetypes</w:t>
      </w:r>
      <w:r w:rsidRPr="008323CA">
        <w:rPr>
          <w:rFonts w:ascii="Footlight MT Light" w:eastAsia="Times New Roman" w:hAnsi="Footlight MT Light" w:cs="Times New Roman"/>
          <w:color w:val="000000"/>
          <w:sz w:val="26"/>
          <w:shd w:val="clear" w:color="auto" w:fill="FFFFFF"/>
        </w:rPr>
        <w:t xml:space="preserve">: </w:t>
      </w:r>
    </w:p>
    <w:p w14:paraId="3F2BAEB9" w14:textId="77777777" w:rsidR="008323CA" w:rsidRDefault="008323CA" w:rsidP="008323CA">
      <w:pPr>
        <w:spacing w:line="276" w:lineRule="auto"/>
        <w:rPr>
          <w:rFonts w:ascii="Footlight MT Light" w:eastAsia="Times New Roman" w:hAnsi="Footlight MT Light" w:cs="Times New Roman"/>
          <w:color w:val="000000"/>
          <w:sz w:val="26"/>
          <w:shd w:val="clear" w:color="auto" w:fill="FFFFFF"/>
        </w:rPr>
      </w:pPr>
    </w:p>
    <w:p w14:paraId="09DAD231" w14:textId="77777777" w:rsidR="008323CA" w:rsidRDefault="008323CA" w:rsidP="008323CA">
      <w:pPr>
        <w:spacing w:line="276" w:lineRule="auto"/>
        <w:rPr>
          <w:rFonts w:ascii="Footlight MT Light" w:eastAsia="Times New Roman" w:hAnsi="Footlight MT Light" w:cs="Times New Roman"/>
          <w:color w:val="000000"/>
          <w:sz w:val="26"/>
          <w:shd w:val="clear" w:color="auto" w:fill="FFFFFF"/>
        </w:rPr>
      </w:pPr>
      <w:r>
        <w:rPr>
          <w:rFonts w:ascii="Footlight MT Light" w:eastAsia="Times New Roman" w:hAnsi="Footlight MT Light" w:cs="Times New Roman"/>
          <w:color w:val="000000"/>
          <w:sz w:val="26"/>
          <w:shd w:val="clear" w:color="auto" w:fill="FFFFFF"/>
        </w:rPr>
        <w:t>Journey</w:t>
      </w:r>
      <w:r w:rsidR="002B135D">
        <w:rPr>
          <w:rFonts w:ascii="Footlight MT Light" w:eastAsia="Times New Roman" w:hAnsi="Footlight MT Light" w:cs="Times New Roman"/>
          <w:color w:val="000000"/>
          <w:sz w:val="26"/>
          <w:shd w:val="clear" w:color="auto" w:fill="FFFFFF"/>
        </w:rPr>
        <w:t xml:space="preserve"> (quest)</w:t>
      </w:r>
    </w:p>
    <w:p w14:paraId="2ABE5341" w14:textId="77777777" w:rsidR="008323CA" w:rsidRDefault="008323CA" w:rsidP="008323CA">
      <w:pPr>
        <w:spacing w:line="276" w:lineRule="auto"/>
        <w:rPr>
          <w:rFonts w:ascii="Footlight MT Light" w:eastAsia="Times New Roman" w:hAnsi="Footlight MT Light" w:cs="Times New Roman"/>
          <w:color w:val="000000"/>
          <w:sz w:val="26"/>
          <w:shd w:val="clear" w:color="auto" w:fill="FFFFFF"/>
        </w:rPr>
      </w:pPr>
    </w:p>
    <w:p w14:paraId="628CB9F4" w14:textId="77777777" w:rsidR="008323CA" w:rsidRDefault="008323CA" w:rsidP="008323CA">
      <w:pPr>
        <w:spacing w:line="276" w:lineRule="auto"/>
        <w:rPr>
          <w:rFonts w:ascii="Footlight MT Light" w:eastAsia="Times New Roman" w:hAnsi="Footlight MT Light" w:cs="Times New Roman"/>
          <w:color w:val="000000"/>
          <w:sz w:val="26"/>
          <w:shd w:val="clear" w:color="auto" w:fill="FFFFFF"/>
        </w:rPr>
      </w:pPr>
      <w:proofErr w:type="gramStart"/>
      <w:r>
        <w:rPr>
          <w:rFonts w:ascii="Footlight MT Light" w:eastAsia="Times New Roman" w:hAnsi="Footlight MT Light" w:cs="Times New Roman"/>
          <w:color w:val="000000"/>
          <w:sz w:val="26"/>
          <w:shd w:val="clear" w:color="auto" w:fill="FFFFFF"/>
        </w:rPr>
        <w:t>fall</w:t>
      </w:r>
      <w:proofErr w:type="gramEnd"/>
      <w:r>
        <w:rPr>
          <w:rFonts w:ascii="Footlight MT Light" w:eastAsia="Times New Roman" w:hAnsi="Footlight MT Light" w:cs="Times New Roman"/>
          <w:color w:val="000000"/>
          <w:sz w:val="26"/>
          <w:shd w:val="clear" w:color="auto" w:fill="FFFFFF"/>
        </w:rPr>
        <w:t xml:space="preserve"> from grace</w:t>
      </w:r>
    </w:p>
    <w:p w14:paraId="4BC6C192" w14:textId="77777777" w:rsidR="008323CA" w:rsidRDefault="008323CA" w:rsidP="008323CA">
      <w:pPr>
        <w:spacing w:line="276" w:lineRule="auto"/>
        <w:rPr>
          <w:rFonts w:ascii="Footlight MT Light" w:eastAsia="Times New Roman" w:hAnsi="Footlight MT Light" w:cs="Times New Roman"/>
          <w:color w:val="000000"/>
          <w:sz w:val="26"/>
          <w:shd w:val="clear" w:color="auto" w:fill="FFFFFF"/>
        </w:rPr>
      </w:pPr>
    </w:p>
    <w:p w14:paraId="22FCE884" w14:textId="77777777" w:rsidR="008323CA" w:rsidRDefault="008323CA" w:rsidP="008323CA">
      <w:pPr>
        <w:spacing w:line="276" w:lineRule="auto"/>
        <w:rPr>
          <w:rFonts w:ascii="Footlight MT Light" w:eastAsia="Times New Roman" w:hAnsi="Footlight MT Light" w:cs="Times New Roman"/>
          <w:color w:val="000000"/>
          <w:sz w:val="26"/>
          <w:shd w:val="clear" w:color="auto" w:fill="FFFFFF"/>
        </w:rPr>
      </w:pPr>
      <w:proofErr w:type="gramStart"/>
      <w:r>
        <w:rPr>
          <w:rFonts w:ascii="Footlight MT Light" w:eastAsia="Times New Roman" w:hAnsi="Footlight MT Light" w:cs="Times New Roman"/>
          <w:color w:val="000000"/>
          <w:sz w:val="26"/>
          <w:shd w:val="clear" w:color="auto" w:fill="FFFFFF"/>
        </w:rPr>
        <w:t>good</w:t>
      </w:r>
      <w:proofErr w:type="gramEnd"/>
      <w:r>
        <w:rPr>
          <w:rFonts w:ascii="Footlight MT Light" w:eastAsia="Times New Roman" w:hAnsi="Footlight MT Light" w:cs="Times New Roman"/>
          <w:color w:val="000000"/>
          <w:sz w:val="26"/>
          <w:shd w:val="clear" w:color="auto" w:fill="FFFFFF"/>
        </w:rPr>
        <w:t xml:space="preserve"> vs. evil</w:t>
      </w:r>
    </w:p>
    <w:p w14:paraId="5B70C7B3" w14:textId="77777777" w:rsidR="002B135D" w:rsidRDefault="002B135D" w:rsidP="008323CA">
      <w:pPr>
        <w:spacing w:line="276" w:lineRule="auto"/>
        <w:rPr>
          <w:rFonts w:ascii="Footlight MT Light" w:eastAsia="Times New Roman" w:hAnsi="Footlight MT Light" w:cs="Times New Roman"/>
          <w:color w:val="000000"/>
          <w:sz w:val="26"/>
          <w:shd w:val="clear" w:color="auto" w:fill="FFFFFF"/>
        </w:rPr>
      </w:pPr>
    </w:p>
    <w:p w14:paraId="10A9FD44" w14:textId="77777777" w:rsidR="002B135D" w:rsidRDefault="002B135D" w:rsidP="008323CA">
      <w:pPr>
        <w:spacing w:line="276" w:lineRule="auto"/>
        <w:rPr>
          <w:rFonts w:ascii="Footlight MT Light" w:eastAsia="Times New Roman" w:hAnsi="Footlight MT Light" w:cs="Times New Roman"/>
          <w:color w:val="000000"/>
          <w:sz w:val="26"/>
          <w:shd w:val="clear" w:color="auto" w:fill="FFFFFF"/>
        </w:rPr>
      </w:pPr>
      <w:proofErr w:type="gramStart"/>
      <w:r>
        <w:rPr>
          <w:rFonts w:ascii="Footlight MT Light" w:eastAsia="Times New Roman" w:hAnsi="Footlight MT Light" w:cs="Times New Roman"/>
          <w:color w:val="000000"/>
          <w:sz w:val="26"/>
          <w:shd w:val="clear" w:color="auto" w:fill="FFFFFF"/>
        </w:rPr>
        <w:t>creation</w:t>
      </w:r>
      <w:proofErr w:type="gramEnd"/>
    </w:p>
    <w:p w14:paraId="6465C802" w14:textId="77777777" w:rsidR="002B135D" w:rsidRDefault="002B135D" w:rsidP="008323CA">
      <w:pPr>
        <w:spacing w:line="276" w:lineRule="auto"/>
        <w:rPr>
          <w:rFonts w:ascii="Footlight MT Light" w:eastAsia="Times New Roman" w:hAnsi="Footlight MT Light" w:cs="Times New Roman"/>
          <w:color w:val="000000"/>
          <w:sz w:val="26"/>
          <w:shd w:val="clear" w:color="auto" w:fill="FFFFFF"/>
        </w:rPr>
      </w:pPr>
    </w:p>
    <w:p w14:paraId="2FB6D84F" w14:textId="77777777" w:rsidR="002B135D" w:rsidRDefault="002B135D" w:rsidP="008323CA">
      <w:pPr>
        <w:spacing w:line="276" w:lineRule="auto"/>
        <w:rPr>
          <w:rFonts w:ascii="Footlight MT Light" w:eastAsia="Times New Roman" w:hAnsi="Footlight MT Light" w:cs="Times New Roman"/>
          <w:color w:val="000000"/>
          <w:sz w:val="26"/>
          <w:shd w:val="clear" w:color="auto" w:fill="FFFFFF"/>
        </w:rPr>
      </w:pPr>
      <w:proofErr w:type="gramStart"/>
      <w:r>
        <w:rPr>
          <w:rFonts w:ascii="Footlight MT Light" w:eastAsia="Times New Roman" w:hAnsi="Footlight MT Light" w:cs="Times New Roman"/>
          <w:color w:val="000000"/>
          <w:sz w:val="26"/>
          <w:shd w:val="clear" w:color="auto" w:fill="FFFFFF"/>
        </w:rPr>
        <w:t>flood</w:t>
      </w:r>
      <w:proofErr w:type="gramEnd"/>
    </w:p>
    <w:p w14:paraId="1495118A" w14:textId="77777777" w:rsidR="008323CA" w:rsidRDefault="008323CA" w:rsidP="008323CA">
      <w:pPr>
        <w:spacing w:line="276" w:lineRule="auto"/>
        <w:rPr>
          <w:rFonts w:ascii="Footlight MT Light" w:eastAsia="Times New Roman" w:hAnsi="Footlight MT Light" w:cs="Times New Roman"/>
          <w:color w:val="000000"/>
          <w:sz w:val="26"/>
          <w:shd w:val="clear" w:color="auto" w:fill="FFFFFF"/>
        </w:rPr>
      </w:pPr>
    </w:p>
    <w:p w14:paraId="35CE8F82" w14:textId="77777777" w:rsidR="008323CA" w:rsidRDefault="008323CA" w:rsidP="008323CA">
      <w:pPr>
        <w:spacing w:line="276" w:lineRule="auto"/>
        <w:rPr>
          <w:rFonts w:ascii="Footlight MT Light" w:eastAsia="Times New Roman" w:hAnsi="Footlight MT Light" w:cs="Times New Roman"/>
          <w:b/>
          <w:color w:val="000000"/>
          <w:sz w:val="26"/>
          <w:shd w:val="clear" w:color="auto" w:fill="FFFFFF"/>
        </w:rPr>
      </w:pPr>
      <w:r>
        <w:rPr>
          <w:rFonts w:ascii="Footlight MT Light" w:eastAsia="Times New Roman" w:hAnsi="Footlight MT Light" w:cs="Times New Roman"/>
          <w:b/>
          <w:color w:val="000000"/>
          <w:sz w:val="26"/>
          <w:shd w:val="clear" w:color="auto" w:fill="FFFFFF"/>
        </w:rPr>
        <w:t>Symbolic Archetypes:</w:t>
      </w:r>
    </w:p>
    <w:p w14:paraId="506446CB" w14:textId="77777777" w:rsidR="008323CA" w:rsidRDefault="008323CA" w:rsidP="008323CA">
      <w:pPr>
        <w:spacing w:line="276" w:lineRule="auto"/>
        <w:rPr>
          <w:rFonts w:ascii="Footlight MT Light" w:eastAsia="Times New Roman" w:hAnsi="Footlight MT Light" w:cs="Times New Roman"/>
          <w:b/>
          <w:color w:val="000000"/>
          <w:sz w:val="26"/>
          <w:shd w:val="clear" w:color="auto" w:fill="FFFFFF"/>
        </w:rPr>
      </w:pPr>
    </w:p>
    <w:p w14:paraId="31FCA80C" w14:textId="77777777" w:rsidR="008323CA" w:rsidRDefault="008323CA" w:rsidP="008323CA">
      <w:pPr>
        <w:spacing w:line="276" w:lineRule="auto"/>
        <w:rPr>
          <w:rFonts w:ascii="Footlight MT Light" w:eastAsia="Times New Roman" w:hAnsi="Footlight MT Light" w:cs="Times New Roman"/>
          <w:color w:val="000000"/>
          <w:sz w:val="26"/>
          <w:shd w:val="clear" w:color="auto" w:fill="FFFFFF"/>
        </w:rPr>
      </w:pPr>
      <w:r>
        <w:rPr>
          <w:rFonts w:ascii="Footlight MT Light" w:eastAsia="Times New Roman" w:hAnsi="Footlight MT Light" w:cs="Times New Roman"/>
          <w:color w:val="000000"/>
          <w:sz w:val="26"/>
          <w:shd w:val="clear" w:color="auto" w:fill="FFFFFF"/>
        </w:rPr>
        <w:t>Tree</w:t>
      </w:r>
    </w:p>
    <w:p w14:paraId="44C7A715" w14:textId="77777777" w:rsidR="008323CA" w:rsidRDefault="008323CA" w:rsidP="008323CA">
      <w:pPr>
        <w:spacing w:line="276" w:lineRule="auto"/>
        <w:rPr>
          <w:rFonts w:ascii="Footlight MT Light" w:eastAsia="Times New Roman" w:hAnsi="Footlight MT Light" w:cs="Times New Roman"/>
          <w:color w:val="000000"/>
          <w:sz w:val="26"/>
          <w:shd w:val="clear" w:color="auto" w:fill="FFFFFF"/>
        </w:rPr>
      </w:pPr>
    </w:p>
    <w:p w14:paraId="3A61987C" w14:textId="77777777" w:rsidR="008323CA" w:rsidRDefault="008323CA" w:rsidP="008323CA">
      <w:pPr>
        <w:spacing w:line="276" w:lineRule="auto"/>
        <w:rPr>
          <w:rFonts w:ascii="Footlight MT Light" w:eastAsia="Times New Roman" w:hAnsi="Footlight MT Light" w:cs="Times New Roman"/>
          <w:color w:val="000000"/>
          <w:sz w:val="26"/>
          <w:shd w:val="clear" w:color="auto" w:fill="FFFFFF"/>
        </w:rPr>
      </w:pPr>
      <w:r>
        <w:rPr>
          <w:rFonts w:ascii="Footlight MT Light" w:eastAsia="Times New Roman" w:hAnsi="Footlight MT Light" w:cs="Times New Roman"/>
          <w:color w:val="000000"/>
          <w:sz w:val="26"/>
          <w:shd w:val="clear" w:color="auto" w:fill="FFFFFF"/>
        </w:rPr>
        <w:t>Water</w:t>
      </w:r>
    </w:p>
    <w:p w14:paraId="4D23AE4E" w14:textId="77777777" w:rsidR="008323CA" w:rsidRDefault="008323CA" w:rsidP="008323CA">
      <w:pPr>
        <w:spacing w:line="276" w:lineRule="auto"/>
        <w:rPr>
          <w:rFonts w:ascii="Footlight MT Light" w:eastAsia="Times New Roman" w:hAnsi="Footlight MT Light" w:cs="Times New Roman"/>
          <w:color w:val="000000"/>
          <w:sz w:val="26"/>
          <w:shd w:val="clear" w:color="auto" w:fill="FFFFFF"/>
        </w:rPr>
      </w:pPr>
    </w:p>
    <w:p w14:paraId="6CE2B755" w14:textId="77777777" w:rsidR="008323CA" w:rsidRDefault="002B135D" w:rsidP="008323CA">
      <w:pPr>
        <w:spacing w:line="276" w:lineRule="auto"/>
        <w:rPr>
          <w:rFonts w:ascii="Footlight MT Light" w:eastAsia="Times New Roman" w:hAnsi="Footlight MT Light" w:cs="Times New Roman"/>
          <w:color w:val="000000"/>
          <w:sz w:val="26"/>
          <w:shd w:val="clear" w:color="auto" w:fill="FFFFFF"/>
        </w:rPr>
      </w:pPr>
      <w:r>
        <w:rPr>
          <w:rFonts w:ascii="Footlight MT Light" w:eastAsia="Times New Roman" w:hAnsi="Footlight MT Light" w:cs="Times New Roman"/>
          <w:color w:val="000000"/>
          <w:sz w:val="26"/>
          <w:shd w:val="clear" w:color="auto" w:fill="FFFFFF"/>
        </w:rPr>
        <w:t>Sun (rising, setting)</w:t>
      </w:r>
    </w:p>
    <w:p w14:paraId="50A01F47" w14:textId="77777777" w:rsidR="002B135D" w:rsidRDefault="002B135D" w:rsidP="008323CA">
      <w:pPr>
        <w:spacing w:line="276" w:lineRule="auto"/>
        <w:rPr>
          <w:rFonts w:ascii="Footlight MT Light" w:eastAsia="Times New Roman" w:hAnsi="Footlight MT Light" w:cs="Times New Roman"/>
          <w:color w:val="000000"/>
          <w:sz w:val="26"/>
          <w:shd w:val="clear" w:color="auto" w:fill="FFFFFF"/>
        </w:rPr>
      </w:pPr>
    </w:p>
    <w:p w14:paraId="29DCDA1C" w14:textId="77777777" w:rsidR="002B135D" w:rsidRDefault="002B135D" w:rsidP="008323CA">
      <w:pPr>
        <w:spacing w:line="276" w:lineRule="auto"/>
        <w:rPr>
          <w:rFonts w:ascii="Footlight MT Light" w:eastAsia="Times New Roman" w:hAnsi="Footlight MT Light" w:cs="Times New Roman"/>
          <w:color w:val="000000"/>
          <w:sz w:val="26"/>
          <w:shd w:val="clear" w:color="auto" w:fill="FFFFFF"/>
        </w:rPr>
      </w:pPr>
      <w:r>
        <w:rPr>
          <w:rFonts w:ascii="Footlight MT Light" w:eastAsia="Times New Roman" w:hAnsi="Footlight MT Light" w:cs="Times New Roman"/>
          <w:color w:val="000000"/>
          <w:sz w:val="26"/>
          <w:shd w:val="clear" w:color="auto" w:fill="FFFFFF"/>
        </w:rPr>
        <w:t>Garden</w:t>
      </w:r>
    </w:p>
    <w:p w14:paraId="18A82C8E" w14:textId="77777777" w:rsidR="002B135D" w:rsidRDefault="002B135D" w:rsidP="008323CA">
      <w:pPr>
        <w:spacing w:line="276" w:lineRule="auto"/>
        <w:rPr>
          <w:rFonts w:ascii="Footlight MT Light" w:eastAsia="Times New Roman" w:hAnsi="Footlight MT Light" w:cs="Times New Roman"/>
          <w:color w:val="000000"/>
          <w:sz w:val="26"/>
          <w:shd w:val="clear" w:color="auto" w:fill="FFFFFF"/>
        </w:rPr>
      </w:pPr>
    </w:p>
    <w:p w14:paraId="06C208E6" w14:textId="77777777" w:rsidR="002B135D" w:rsidRDefault="002B135D" w:rsidP="008323CA">
      <w:pPr>
        <w:spacing w:line="276" w:lineRule="auto"/>
        <w:rPr>
          <w:rFonts w:ascii="Footlight MT Light" w:eastAsia="Times New Roman" w:hAnsi="Footlight MT Light" w:cs="Times New Roman"/>
          <w:color w:val="000000"/>
          <w:sz w:val="26"/>
          <w:shd w:val="clear" w:color="auto" w:fill="FFFFFF"/>
        </w:rPr>
      </w:pPr>
      <w:r>
        <w:rPr>
          <w:rFonts w:ascii="Footlight MT Light" w:eastAsia="Times New Roman" w:hAnsi="Footlight MT Light" w:cs="Times New Roman"/>
          <w:color w:val="000000"/>
          <w:sz w:val="26"/>
          <w:shd w:val="clear" w:color="auto" w:fill="FFFFFF"/>
        </w:rPr>
        <w:t>Desert</w:t>
      </w:r>
    </w:p>
    <w:p w14:paraId="5CDC13B4" w14:textId="77777777" w:rsidR="002B135D" w:rsidRDefault="002B135D" w:rsidP="008323CA">
      <w:pPr>
        <w:spacing w:line="276" w:lineRule="auto"/>
        <w:rPr>
          <w:rFonts w:ascii="Footlight MT Light" w:eastAsia="Times New Roman" w:hAnsi="Footlight MT Light" w:cs="Times New Roman"/>
          <w:color w:val="000000"/>
          <w:sz w:val="26"/>
          <w:shd w:val="clear" w:color="auto" w:fill="FFFFFF"/>
        </w:rPr>
      </w:pPr>
    </w:p>
    <w:p w14:paraId="01ECCA6B" w14:textId="77777777" w:rsidR="002B135D" w:rsidRDefault="002B135D" w:rsidP="008323CA">
      <w:pPr>
        <w:spacing w:line="276" w:lineRule="auto"/>
        <w:rPr>
          <w:rFonts w:ascii="Footlight MT Light" w:eastAsia="Times New Roman" w:hAnsi="Footlight MT Light" w:cs="Times New Roman"/>
          <w:color w:val="000000"/>
          <w:sz w:val="26"/>
          <w:shd w:val="clear" w:color="auto" w:fill="FFFFFF"/>
        </w:rPr>
      </w:pPr>
      <w:r>
        <w:rPr>
          <w:rFonts w:ascii="Footlight MT Light" w:eastAsia="Times New Roman" w:hAnsi="Footlight MT Light" w:cs="Times New Roman"/>
          <w:color w:val="000000"/>
          <w:sz w:val="26"/>
          <w:shd w:val="clear" w:color="auto" w:fill="FFFFFF"/>
        </w:rPr>
        <w:t>Serpent</w:t>
      </w:r>
    </w:p>
    <w:p w14:paraId="741E1F2B" w14:textId="77777777" w:rsidR="002B135D" w:rsidRDefault="002B135D" w:rsidP="008323CA">
      <w:pPr>
        <w:spacing w:line="276" w:lineRule="auto"/>
        <w:rPr>
          <w:rFonts w:ascii="Footlight MT Light" w:eastAsia="Times New Roman" w:hAnsi="Footlight MT Light" w:cs="Times New Roman"/>
          <w:color w:val="000000"/>
          <w:sz w:val="26"/>
          <w:shd w:val="clear" w:color="auto" w:fill="FFFFFF"/>
        </w:rPr>
      </w:pPr>
    </w:p>
    <w:p w14:paraId="429EAC95" w14:textId="77777777" w:rsidR="002B135D" w:rsidRDefault="002B135D" w:rsidP="008323CA">
      <w:pPr>
        <w:spacing w:line="276" w:lineRule="auto"/>
        <w:rPr>
          <w:rFonts w:ascii="Footlight MT Light" w:eastAsia="Times New Roman" w:hAnsi="Footlight MT Light" w:cs="Times New Roman"/>
          <w:color w:val="000000"/>
          <w:sz w:val="26"/>
          <w:shd w:val="clear" w:color="auto" w:fill="FFFFFF"/>
        </w:rPr>
      </w:pPr>
      <w:r>
        <w:rPr>
          <w:rFonts w:ascii="Footlight MT Light" w:eastAsia="Times New Roman" w:hAnsi="Footlight MT Light" w:cs="Times New Roman"/>
          <w:color w:val="000000"/>
          <w:sz w:val="26"/>
          <w:shd w:val="clear" w:color="auto" w:fill="FFFFFF"/>
        </w:rPr>
        <w:t>Colors: red</w:t>
      </w:r>
      <w:proofErr w:type="gramStart"/>
      <w:r>
        <w:rPr>
          <w:rFonts w:ascii="Footlight MT Light" w:eastAsia="Times New Roman" w:hAnsi="Footlight MT Light" w:cs="Times New Roman"/>
          <w:color w:val="000000"/>
          <w:sz w:val="26"/>
          <w:shd w:val="clear" w:color="auto" w:fill="FFFFFF"/>
        </w:rPr>
        <w:t>,  blue</w:t>
      </w:r>
      <w:proofErr w:type="gramEnd"/>
      <w:r>
        <w:rPr>
          <w:rFonts w:ascii="Footlight MT Light" w:eastAsia="Times New Roman" w:hAnsi="Footlight MT Light" w:cs="Times New Roman"/>
          <w:color w:val="000000"/>
          <w:sz w:val="26"/>
          <w:shd w:val="clear" w:color="auto" w:fill="FFFFFF"/>
        </w:rPr>
        <w:t>,  green,  white,  black</w:t>
      </w:r>
    </w:p>
    <w:p w14:paraId="5C4FB98D" w14:textId="77777777" w:rsidR="002B135D" w:rsidRDefault="002B135D" w:rsidP="008323CA">
      <w:pPr>
        <w:spacing w:line="276" w:lineRule="auto"/>
        <w:rPr>
          <w:rFonts w:ascii="Footlight MT Light" w:eastAsia="Times New Roman" w:hAnsi="Footlight MT Light" w:cs="Times New Roman"/>
          <w:color w:val="000000"/>
          <w:sz w:val="26"/>
          <w:shd w:val="clear" w:color="auto" w:fill="FFFFFF"/>
        </w:rPr>
      </w:pPr>
    </w:p>
    <w:p w14:paraId="798E45DD" w14:textId="77777777" w:rsidR="002B135D" w:rsidRPr="008323CA" w:rsidRDefault="002B135D" w:rsidP="008323CA">
      <w:pPr>
        <w:spacing w:line="276" w:lineRule="auto"/>
        <w:rPr>
          <w:rFonts w:ascii="Footlight MT Light" w:eastAsia="Times New Roman" w:hAnsi="Footlight MT Light" w:cs="Times New Roman"/>
          <w:color w:val="000000"/>
          <w:sz w:val="26"/>
          <w:shd w:val="clear" w:color="auto" w:fill="FFFFFF"/>
        </w:rPr>
      </w:pPr>
    </w:p>
    <w:p w14:paraId="621B21D9" w14:textId="77777777" w:rsidR="008323CA" w:rsidRPr="008323CA" w:rsidRDefault="008323CA" w:rsidP="008323CA">
      <w:pPr>
        <w:spacing w:line="276" w:lineRule="auto"/>
        <w:rPr>
          <w:rFonts w:ascii="Footlight MT Light" w:eastAsia="Times New Roman" w:hAnsi="Footlight MT Light" w:cs="Times New Roman"/>
          <w:color w:val="000000"/>
          <w:sz w:val="26"/>
          <w:shd w:val="clear" w:color="auto" w:fill="FFFFFF"/>
        </w:rPr>
      </w:pPr>
      <w:r w:rsidRPr="008323CA">
        <w:rPr>
          <w:rFonts w:ascii="Footlight MT Light" w:eastAsia="Times New Roman" w:hAnsi="Footlight MT Light" w:cs="Times New Roman"/>
          <w:color w:val="000000"/>
          <w:sz w:val="26"/>
          <w:shd w:val="clear" w:color="auto" w:fill="FFFFFF"/>
        </w:rPr>
        <w:t>Since stories communicate truths about who we are (identity) and where we're going (destination), the most common archetypes are: character and symbolism/situation. Let's discuss these through some examples.</w:t>
      </w:r>
    </w:p>
    <w:p w14:paraId="45EE77B2" w14:textId="77777777" w:rsidR="008323CA" w:rsidRPr="008323CA" w:rsidRDefault="008323CA" w:rsidP="008323CA">
      <w:pPr>
        <w:numPr>
          <w:ilvl w:val="0"/>
          <w:numId w:val="1"/>
        </w:numPr>
        <w:spacing w:line="276" w:lineRule="auto"/>
        <w:rPr>
          <w:rFonts w:ascii="Footlight MT Light" w:eastAsia="Times New Roman" w:hAnsi="Footlight MT Light" w:cs="Times New Roman"/>
          <w:color w:val="000000"/>
          <w:sz w:val="26"/>
          <w:shd w:val="clear" w:color="auto" w:fill="FFFFFF"/>
        </w:rPr>
      </w:pPr>
      <w:r w:rsidRPr="008323CA">
        <w:rPr>
          <w:rFonts w:ascii="Footlight MT Light" w:eastAsia="Times New Roman" w:hAnsi="Footlight MT Light" w:cs="Times New Roman"/>
          <w:color w:val="000000"/>
          <w:sz w:val="26"/>
          <w:shd w:val="clear" w:color="auto" w:fill="FFFFFF"/>
        </w:rPr>
        <w:t> </w:t>
      </w:r>
    </w:p>
    <w:p w14:paraId="6872B6C9" w14:textId="77777777" w:rsidR="008323CA" w:rsidRPr="008323CA" w:rsidRDefault="008323CA" w:rsidP="008323CA">
      <w:pPr>
        <w:numPr>
          <w:ilvl w:val="0"/>
          <w:numId w:val="1"/>
        </w:numPr>
        <w:spacing w:line="276" w:lineRule="auto"/>
        <w:rPr>
          <w:rFonts w:ascii="Footlight MT Light" w:eastAsia="Times New Roman" w:hAnsi="Footlight MT Light" w:cs="Times New Roman"/>
          <w:color w:val="000000"/>
          <w:sz w:val="26"/>
          <w:shd w:val="clear" w:color="auto" w:fill="FFFFFF"/>
        </w:rPr>
      </w:pPr>
      <w:r w:rsidRPr="008323CA">
        <w:rPr>
          <w:rFonts w:ascii="Footlight MT Light" w:eastAsia="Times New Roman" w:hAnsi="Footlight MT Light" w:cs="Times New Roman"/>
          <w:color w:val="000000"/>
          <w:sz w:val="26"/>
          <w:shd w:val="clear" w:color="auto" w:fill="FFFFFF"/>
        </w:rPr>
        <w:t>The term "archetype" has its origins in ancient Greek. The root words are </w:t>
      </w:r>
      <w:proofErr w:type="spellStart"/>
      <w:r w:rsidRPr="008323CA">
        <w:rPr>
          <w:rFonts w:ascii="Footlight MT Light" w:eastAsia="Times New Roman" w:hAnsi="Footlight MT Light" w:cs="Times New Roman"/>
          <w:i/>
          <w:iCs/>
          <w:color w:val="000000"/>
          <w:sz w:val="26"/>
          <w:shd w:val="clear" w:color="auto" w:fill="FFFFFF"/>
        </w:rPr>
        <w:t>archein</w:t>
      </w:r>
      <w:proofErr w:type="spellEnd"/>
      <w:r w:rsidRPr="008323CA">
        <w:rPr>
          <w:rFonts w:ascii="Footlight MT Light" w:eastAsia="Times New Roman" w:hAnsi="Footlight MT Light" w:cs="Times New Roman"/>
          <w:color w:val="000000"/>
          <w:sz w:val="26"/>
          <w:shd w:val="clear" w:color="auto" w:fill="FFFFFF"/>
        </w:rPr>
        <w:t>, which means "original or old"; and </w:t>
      </w:r>
      <w:r w:rsidRPr="008323CA">
        <w:rPr>
          <w:rFonts w:ascii="Footlight MT Light" w:eastAsia="Times New Roman" w:hAnsi="Footlight MT Light" w:cs="Times New Roman"/>
          <w:i/>
          <w:iCs/>
          <w:color w:val="000000"/>
          <w:sz w:val="26"/>
          <w:shd w:val="clear" w:color="auto" w:fill="FFFFFF"/>
        </w:rPr>
        <w:t>typos</w:t>
      </w:r>
      <w:r w:rsidRPr="008323CA">
        <w:rPr>
          <w:rFonts w:ascii="Footlight MT Light" w:eastAsia="Times New Roman" w:hAnsi="Footlight MT Light" w:cs="Times New Roman"/>
          <w:color w:val="000000"/>
          <w:sz w:val="26"/>
          <w:shd w:val="clear" w:color="auto" w:fill="FFFFFF"/>
        </w:rPr>
        <w:t>, which means "pattern, model or type"</w:t>
      </w:r>
    </w:p>
    <w:p w14:paraId="13DB3608" w14:textId="77777777" w:rsidR="008323CA" w:rsidRPr="008323CA" w:rsidRDefault="008323CA" w:rsidP="008323CA">
      <w:pPr>
        <w:numPr>
          <w:ilvl w:val="0"/>
          <w:numId w:val="1"/>
        </w:numPr>
        <w:spacing w:line="276" w:lineRule="auto"/>
        <w:rPr>
          <w:rFonts w:ascii="Footlight MT Light" w:eastAsia="Times New Roman" w:hAnsi="Footlight MT Light" w:cs="Times New Roman"/>
          <w:color w:val="000000"/>
          <w:sz w:val="26"/>
          <w:shd w:val="clear" w:color="auto" w:fill="FFFFFF"/>
        </w:rPr>
      </w:pPr>
      <w:r w:rsidRPr="008323CA">
        <w:rPr>
          <w:rFonts w:ascii="Footlight MT Light" w:eastAsia="Times New Roman" w:hAnsi="Footlight MT Light" w:cs="Times New Roman"/>
          <w:color w:val="000000"/>
          <w:sz w:val="26"/>
          <w:shd w:val="clear" w:color="auto" w:fill="FFFFFF"/>
        </w:rPr>
        <w:t> </w:t>
      </w:r>
    </w:p>
    <w:p w14:paraId="5BB491CB" w14:textId="77777777" w:rsidR="00304430" w:rsidRDefault="00304430" w:rsidP="008323CA">
      <w:pPr>
        <w:spacing w:line="276" w:lineRule="auto"/>
        <w:rPr>
          <w:rFonts w:ascii="Footlight MT Light" w:eastAsia="Times New Roman" w:hAnsi="Footlight MT Light" w:cs="Times New Roman"/>
          <w:b/>
          <w:bCs/>
          <w:color w:val="000000"/>
          <w:sz w:val="26"/>
          <w:shd w:val="clear" w:color="auto" w:fill="FFFFFF"/>
        </w:rPr>
      </w:pPr>
    </w:p>
    <w:p w14:paraId="3949FE20" w14:textId="77777777" w:rsidR="007338F0" w:rsidRPr="007338F0" w:rsidRDefault="00304430" w:rsidP="007338F0">
      <w:pPr>
        <w:rPr>
          <w:rFonts w:ascii="Times" w:eastAsia="Times New Roman" w:hAnsi="Times" w:cs="Times New Roman"/>
          <w:sz w:val="20"/>
          <w:szCs w:val="20"/>
        </w:rPr>
      </w:pPr>
      <w:r>
        <w:rPr>
          <w:rFonts w:ascii="Footlight MT Light" w:eastAsia="Times New Roman" w:hAnsi="Footlight MT Light" w:cs="Times New Roman"/>
          <w:b/>
          <w:bCs/>
          <w:color w:val="000000"/>
          <w:sz w:val="26"/>
          <w:shd w:val="clear" w:color="auto" w:fill="FFFFFF"/>
        </w:rPr>
        <w:t>Joseph Campbell--</w:t>
      </w:r>
      <w:r w:rsidR="007338F0" w:rsidRPr="007338F0">
        <w:rPr>
          <w:rFonts w:ascii="Helvetica" w:eastAsia="Times New Roman" w:hAnsi="Helvetica" w:cs="Times New Roman"/>
          <w:b/>
          <w:bCs/>
          <w:color w:val="252525"/>
          <w:sz w:val="21"/>
          <w:szCs w:val="21"/>
          <w:shd w:val="clear" w:color="auto" w:fill="FFFFFF"/>
        </w:rPr>
        <w:t xml:space="preserve"> Joseph John Campbell</w:t>
      </w:r>
      <w:r w:rsidR="007338F0" w:rsidRPr="007338F0">
        <w:rPr>
          <w:rFonts w:ascii="Helvetica" w:eastAsia="Times New Roman" w:hAnsi="Helvetica" w:cs="Times New Roman"/>
          <w:color w:val="252525"/>
          <w:sz w:val="21"/>
          <w:szCs w:val="21"/>
          <w:shd w:val="clear" w:color="auto" w:fill="FFFFFF"/>
        </w:rPr>
        <w:t> (March 26, 1904 – October 30, 1987) was an American </w:t>
      </w:r>
      <w:hyperlink r:id="rId6" w:tooltip="Mythologist" w:history="1">
        <w:r w:rsidR="007338F0" w:rsidRPr="007338F0">
          <w:rPr>
            <w:rFonts w:ascii="Helvetica" w:eastAsia="Times New Roman" w:hAnsi="Helvetica" w:cs="Times New Roman"/>
            <w:color w:val="0B0080"/>
            <w:sz w:val="21"/>
            <w:szCs w:val="21"/>
            <w:u w:val="single"/>
            <w:shd w:val="clear" w:color="auto" w:fill="FFFFFF"/>
          </w:rPr>
          <w:t>mythologist</w:t>
        </w:r>
      </w:hyperlink>
      <w:r w:rsidR="007338F0" w:rsidRPr="007338F0">
        <w:rPr>
          <w:rFonts w:ascii="Helvetica" w:eastAsia="Times New Roman" w:hAnsi="Helvetica" w:cs="Times New Roman"/>
          <w:color w:val="252525"/>
          <w:sz w:val="21"/>
          <w:szCs w:val="21"/>
          <w:shd w:val="clear" w:color="auto" w:fill="FFFFFF"/>
        </w:rPr>
        <w:t>, writer and lecturer, best known for his work in </w:t>
      </w:r>
      <w:hyperlink r:id="rId7" w:tooltip="Comparative mythology" w:history="1">
        <w:r w:rsidR="007338F0" w:rsidRPr="007338F0">
          <w:rPr>
            <w:rFonts w:ascii="Helvetica" w:eastAsia="Times New Roman" w:hAnsi="Helvetica" w:cs="Times New Roman"/>
            <w:color w:val="0B0080"/>
            <w:sz w:val="21"/>
            <w:szCs w:val="21"/>
            <w:u w:val="single"/>
            <w:shd w:val="clear" w:color="auto" w:fill="FFFFFF"/>
          </w:rPr>
          <w:t>comparative mythology</w:t>
        </w:r>
      </w:hyperlink>
      <w:r w:rsidR="007338F0" w:rsidRPr="007338F0">
        <w:rPr>
          <w:rFonts w:ascii="Helvetica" w:eastAsia="Times New Roman" w:hAnsi="Helvetica" w:cs="Times New Roman"/>
          <w:color w:val="252525"/>
          <w:sz w:val="21"/>
          <w:szCs w:val="21"/>
          <w:shd w:val="clear" w:color="auto" w:fill="FFFFFF"/>
        </w:rPr>
        <w:t> and </w:t>
      </w:r>
      <w:hyperlink r:id="rId8" w:tooltip="Comparative religion" w:history="1">
        <w:r w:rsidR="007338F0" w:rsidRPr="007338F0">
          <w:rPr>
            <w:rFonts w:ascii="Helvetica" w:eastAsia="Times New Roman" w:hAnsi="Helvetica" w:cs="Times New Roman"/>
            <w:color w:val="0B0080"/>
            <w:sz w:val="21"/>
            <w:szCs w:val="21"/>
            <w:u w:val="single"/>
            <w:shd w:val="clear" w:color="auto" w:fill="FFFFFF"/>
          </w:rPr>
          <w:t>comparative religion</w:t>
        </w:r>
      </w:hyperlink>
      <w:r w:rsidR="007338F0" w:rsidRPr="007338F0">
        <w:rPr>
          <w:rFonts w:ascii="Helvetica" w:eastAsia="Times New Roman" w:hAnsi="Helvetica" w:cs="Times New Roman"/>
          <w:color w:val="252525"/>
          <w:sz w:val="21"/>
          <w:szCs w:val="21"/>
          <w:shd w:val="clear" w:color="auto" w:fill="FFFFFF"/>
        </w:rPr>
        <w:t>. His work is vast, covering many aspects of the human experience. His philosophy is often summarized by his phrase: "Follow your bliss.</w:t>
      </w:r>
    </w:p>
    <w:p w14:paraId="66A6E23F" w14:textId="77777777" w:rsidR="00304430" w:rsidRDefault="00304430" w:rsidP="008323CA">
      <w:pPr>
        <w:spacing w:line="276" w:lineRule="auto"/>
        <w:rPr>
          <w:rFonts w:ascii="Footlight MT Light" w:eastAsia="Times New Roman" w:hAnsi="Footlight MT Light" w:cs="Times New Roman"/>
          <w:b/>
          <w:bCs/>
          <w:color w:val="000000"/>
          <w:sz w:val="26"/>
          <w:shd w:val="clear" w:color="auto" w:fill="FFFFFF"/>
        </w:rPr>
      </w:pPr>
    </w:p>
    <w:p w14:paraId="2B4275D0" w14:textId="77777777" w:rsidR="00304430" w:rsidRDefault="00304430" w:rsidP="008323CA">
      <w:pPr>
        <w:spacing w:line="276" w:lineRule="auto"/>
        <w:rPr>
          <w:rFonts w:ascii="Footlight MT Light" w:eastAsia="Times New Roman" w:hAnsi="Footlight MT Light" w:cs="Times New Roman"/>
          <w:b/>
          <w:bCs/>
          <w:color w:val="000000"/>
          <w:sz w:val="26"/>
          <w:shd w:val="clear" w:color="auto" w:fill="FFFFFF"/>
        </w:rPr>
      </w:pPr>
    </w:p>
    <w:p w14:paraId="2FAE67C2" w14:textId="77777777" w:rsidR="008323CA" w:rsidRPr="008323CA" w:rsidRDefault="008323CA" w:rsidP="008323CA">
      <w:pPr>
        <w:spacing w:line="276" w:lineRule="auto"/>
        <w:rPr>
          <w:rFonts w:ascii="Footlight MT Light" w:eastAsia="Times New Roman" w:hAnsi="Footlight MT Light" w:cs="Times New Roman"/>
          <w:color w:val="000000"/>
          <w:sz w:val="26"/>
          <w:shd w:val="clear" w:color="auto" w:fill="FFFFFF"/>
        </w:rPr>
      </w:pPr>
      <w:proofErr w:type="spellStart"/>
      <w:r w:rsidRPr="008323CA">
        <w:rPr>
          <w:rFonts w:ascii="Footlight MT Light" w:eastAsia="Times New Roman" w:hAnsi="Footlight MT Light" w:cs="Times New Roman"/>
          <w:b/>
          <w:bCs/>
          <w:color w:val="000000"/>
          <w:sz w:val="26"/>
          <w:shd w:val="clear" w:color="auto" w:fill="FFFFFF"/>
        </w:rPr>
        <w:t>Monomyth</w:t>
      </w:r>
      <w:proofErr w:type="spellEnd"/>
    </w:p>
    <w:p w14:paraId="50CF43FC" w14:textId="77777777" w:rsidR="008323CA" w:rsidRPr="008323CA" w:rsidRDefault="007338F0" w:rsidP="008323CA">
      <w:pPr>
        <w:spacing w:line="276" w:lineRule="auto"/>
        <w:rPr>
          <w:rFonts w:ascii="Footlight MT Light" w:hAnsi="Footlight MT Light"/>
          <w:sz w:val="28"/>
        </w:rPr>
      </w:pPr>
      <w:r>
        <w:rPr>
          <w:rFonts w:ascii="Footlight MT Light" w:hAnsi="Footlight MT Light"/>
          <w:noProof/>
          <w:sz w:val="28"/>
        </w:rPr>
        <w:drawing>
          <wp:inline distT="0" distB="0" distL="0" distR="0" wp14:anchorId="3A6FF177" wp14:editId="738F30AD">
            <wp:extent cx="6858000" cy="1758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1758845"/>
                    </a:xfrm>
                    <a:prstGeom prst="rect">
                      <a:avLst/>
                    </a:prstGeom>
                    <a:noFill/>
                    <a:ln>
                      <a:noFill/>
                    </a:ln>
                  </pic:spPr>
                </pic:pic>
              </a:graphicData>
            </a:graphic>
          </wp:inline>
        </w:drawing>
      </w:r>
      <w:bookmarkStart w:id="0" w:name="_GoBack"/>
      <w:bookmarkEnd w:id="0"/>
    </w:p>
    <w:sectPr w:rsidR="008323CA" w:rsidRPr="008323CA" w:rsidSect="008323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ootlight MT Light">
    <w:panose1 w:val="0204060206030A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E75D1"/>
    <w:multiLevelType w:val="hybridMultilevel"/>
    <w:tmpl w:val="3C1C868A"/>
    <w:lvl w:ilvl="0" w:tplc="DC0A12A6">
      <w:start w:val="1"/>
      <w:numFmt w:val="bullet"/>
      <w:lvlText w:val=""/>
      <w:lvlJc w:val="left"/>
      <w:pPr>
        <w:tabs>
          <w:tab w:val="num" w:pos="720"/>
        </w:tabs>
        <w:ind w:left="720" w:hanging="360"/>
      </w:pPr>
      <w:rPr>
        <w:rFonts w:ascii="Wingdings 2" w:hAnsi="Wingdings 2" w:hint="default"/>
      </w:rPr>
    </w:lvl>
    <w:lvl w:ilvl="1" w:tplc="C476650C" w:tentative="1">
      <w:start w:val="1"/>
      <w:numFmt w:val="bullet"/>
      <w:lvlText w:val=""/>
      <w:lvlJc w:val="left"/>
      <w:pPr>
        <w:tabs>
          <w:tab w:val="num" w:pos="1440"/>
        </w:tabs>
        <w:ind w:left="1440" w:hanging="360"/>
      </w:pPr>
      <w:rPr>
        <w:rFonts w:ascii="Wingdings 2" w:hAnsi="Wingdings 2" w:hint="default"/>
      </w:rPr>
    </w:lvl>
    <w:lvl w:ilvl="2" w:tplc="FB08024A" w:tentative="1">
      <w:start w:val="1"/>
      <w:numFmt w:val="bullet"/>
      <w:lvlText w:val=""/>
      <w:lvlJc w:val="left"/>
      <w:pPr>
        <w:tabs>
          <w:tab w:val="num" w:pos="2160"/>
        </w:tabs>
        <w:ind w:left="2160" w:hanging="360"/>
      </w:pPr>
      <w:rPr>
        <w:rFonts w:ascii="Wingdings 2" w:hAnsi="Wingdings 2" w:hint="default"/>
      </w:rPr>
    </w:lvl>
    <w:lvl w:ilvl="3" w:tplc="373A2BFE" w:tentative="1">
      <w:start w:val="1"/>
      <w:numFmt w:val="bullet"/>
      <w:lvlText w:val=""/>
      <w:lvlJc w:val="left"/>
      <w:pPr>
        <w:tabs>
          <w:tab w:val="num" w:pos="2880"/>
        </w:tabs>
        <w:ind w:left="2880" w:hanging="360"/>
      </w:pPr>
      <w:rPr>
        <w:rFonts w:ascii="Wingdings 2" w:hAnsi="Wingdings 2" w:hint="default"/>
      </w:rPr>
    </w:lvl>
    <w:lvl w:ilvl="4" w:tplc="2CCE4A2E" w:tentative="1">
      <w:start w:val="1"/>
      <w:numFmt w:val="bullet"/>
      <w:lvlText w:val=""/>
      <w:lvlJc w:val="left"/>
      <w:pPr>
        <w:tabs>
          <w:tab w:val="num" w:pos="3600"/>
        </w:tabs>
        <w:ind w:left="3600" w:hanging="360"/>
      </w:pPr>
      <w:rPr>
        <w:rFonts w:ascii="Wingdings 2" w:hAnsi="Wingdings 2" w:hint="default"/>
      </w:rPr>
    </w:lvl>
    <w:lvl w:ilvl="5" w:tplc="2BCC9736" w:tentative="1">
      <w:start w:val="1"/>
      <w:numFmt w:val="bullet"/>
      <w:lvlText w:val=""/>
      <w:lvlJc w:val="left"/>
      <w:pPr>
        <w:tabs>
          <w:tab w:val="num" w:pos="4320"/>
        </w:tabs>
        <w:ind w:left="4320" w:hanging="360"/>
      </w:pPr>
      <w:rPr>
        <w:rFonts w:ascii="Wingdings 2" w:hAnsi="Wingdings 2" w:hint="default"/>
      </w:rPr>
    </w:lvl>
    <w:lvl w:ilvl="6" w:tplc="5F2A2F58" w:tentative="1">
      <w:start w:val="1"/>
      <w:numFmt w:val="bullet"/>
      <w:lvlText w:val=""/>
      <w:lvlJc w:val="left"/>
      <w:pPr>
        <w:tabs>
          <w:tab w:val="num" w:pos="5040"/>
        </w:tabs>
        <w:ind w:left="5040" w:hanging="360"/>
      </w:pPr>
      <w:rPr>
        <w:rFonts w:ascii="Wingdings 2" w:hAnsi="Wingdings 2" w:hint="default"/>
      </w:rPr>
    </w:lvl>
    <w:lvl w:ilvl="7" w:tplc="B262F14E" w:tentative="1">
      <w:start w:val="1"/>
      <w:numFmt w:val="bullet"/>
      <w:lvlText w:val=""/>
      <w:lvlJc w:val="left"/>
      <w:pPr>
        <w:tabs>
          <w:tab w:val="num" w:pos="5760"/>
        </w:tabs>
        <w:ind w:left="5760" w:hanging="360"/>
      </w:pPr>
      <w:rPr>
        <w:rFonts w:ascii="Wingdings 2" w:hAnsi="Wingdings 2" w:hint="default"/>
      </w:rPr>
    </w:lvl>
    <w:lvl w:ilvl="8" w:tplc="C158D96E"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3CA"/>
    <w:rsid w:val="002B135D"/>
    <w:rsid w:val="00304430"/>
    <w:rsid w:val="007338F0"/>
    <w:rsid w:val="008323CA"/>
    <w:rsid w:val="00FD0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4321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323CA"/>
  </w:style>
  <w:style w:type="paragraph" w:styleId="NormalWeb">
    <w:name w:val="Normal (Web)"/>
    <w:basedOn w:val="Normal"/>
    <w:uiPriority w:val="99"/>
    <w:semiHidden/>
    <w:unhideWhenUsed/>
    <w:rsid w:val="008323C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338F0"/>
    <w:rPr>
      <w:color w:val="0000FF"/>
      <w:u w:val="single"/>
    </w:rPr>
  </w:style>
  <w:style w:type="paragraph" w:styleId="BalloonText">
    <w:name w:val="Balloon Text"/>
    <w:basedOn w:val="Normal"/>
    <w:link w:val="BalloonTextChar"/>
    <w:uiPriority w:val="99"/>
    <w:semiHidden/>
    <w:unhideWhenUsed/>
    <w:rsid w:val="007338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8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323CA"/>
  </w:style>
  <w:style w:type="paragraph" w:styleId="NormalWeb">
    <w:name w:val="Normal (Web)"/>
    <w:basedOn w:val="Normal"/>
    <w:uiPriority w:val="99"/>
    <w:semiHidden/>
    <w:unhideWhenUsed/>
    <w:rsid w:val="008323C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338F0"/>
    <w:rPr>
      <w:color w:val="0000FF"/>
      <w:u w:val="single"/>
    </w:rPr>
  </w:style>
  <w:style w:type="paragraph" w:styleId="BalloonText">
    <w:name w:val="Balloon Text"/>
    <w:basedOn w:val="Normal"/>
    <w:link w:val="BalloonTextChar"/>
    <w:uiPriority w:val="99"/>
    <w:semiHidden/>
    <w:unhideWhenUsed/>
    <w:rsid w:val="007338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8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823122">
      <w:bodyDiv w:val="1"/>
      <w:marLeft w:val="0"/>
      <w:marRight w:val="0"/>
      <w:marTop w:val="0"/>
      <w:marBottom w:val="0"/>
      <w:divBdr>
        <w:top w:val="none" w:sz="0" w:space="0" w:color="auto"/>
        <w:left w:val="none" w:sz="0" w:space="0" w:color="auto"/>
        <w:bottom w:val="none" w:sz="0" w:space="0" w:color="auto"/>
        <w:right w:val="none" w:sz="0" w:space="0" w:color="auto"/>
      </w:divBdr>
    </w:div>
    <w:div w:id="1460148610">
      <w:bodyDiv w:val="1"/>
      <w:marLeft w:val="0"/>
      <w:marRight w:val="0"/>
      <w:marTop w:val="0"/>
      <w:marBottom w:val="0"/>
      <w:divBdr>
        <w:top w:val="none" w:sz="0" w:space="0" w:color="auto"/>
        <w:left w:val="none" w:sz="0" w:space="0" w:color="auto"/>
        <w:bottom w:val="none" w:sz="0" w:space="0" w:color="auto"/>
        <w:right w:val="none" w:sz="0" w:space="0" w:color="auto"/>
      </w:divBdr>
      <w:divsChild>
        <w:div w:id="1299190561">
          <w:marLeft w:val="720"/>
          <w:marRight w:val="0"/>
          <w:marTop w:val="400"/>
          <w:marBottom w:val="0"/>
          <w:divBdr>
            <w:top w:val="none" w:sz="0" w:space="0" w:color="auto"/>
            <w:left w:val="none" w:sz="0" w:space="0" w:color="auto"/>
            <w:bottom w:val="none" w:sz="0" w:space="0" w:color="auto"/>
            <w:right w:val="none" w:sz="0" w:space="0" w:color="auto"/>
          </w:divBdr>
        </w:div>
        <w:div w:id="35207454">
          <w:marLeft w:val="720"/>
          <w:marRight w:val="0"/>
          <w:marTop w:val="400"/>
          <w:marBottom w:val="0"/>
          <w:divBdr>
            <w:top w:val="none" w:sz="0" w:space="0" w:color="auto"/>
            <w:left w:val="none" w:sz="0" w:space="0" w:color="auto"/>
            <w:bottom w:val="none" w:sz="0" w:space="0" w:color="auto"/>
            <w:right w:val="none" w:sz="0" w:space="0" w:color="auto"/>
          </w:divBdr>
        </w:div>
        <w:div w:id="1671373902">
          <w:marLeft w:val="720"/>
          <w:marRight w:val="0"/>
          <w:marTop w:val="400"/>
          <w:marBottom w:val="0"/>
          <w:divBdr>
            <w:top w:val="none" w:sz="0" w:space="0" w:color="auto"/>
            <w:left w:val="none" w:sz="0" w:space="0" w:color="auto"/>
            <w:bottom w:val="none" w:sz="0" w:space="0" w:color="auto"/>
            <w:right w:val="none" w:sz="0" w:space="0" w:color="auto"/>
          </w:divBdr>
        </w:div>
      </w:divsChild>
    </w:div>
    <w:div w:id="1723863928">
      <w:bodyDiv w:val="1"/>
      <w:marLeft w:val="0"/>
      <w:marRight w:val="0"/>
      <w:marTop w:val="0"/>
      <w:marBottom w:val="0"/>
      <w:divBdr>
        <w:top w:val="none" w:sz="0" w:space="0" w:color="auto"/>
        <w:left w:val="none" w:sz="0" w:space="0" w:color="auto"/>
        <w:bottom w:val="none" w:sz="0" w:space="0" w:color="auto"/>
        <w:right w:val="none" w:sz="0" w:space="0" w:color="auto"/>
      </w:divBdr>
    </w:div>
    <w:div w:id="1855682772">
      <w:bodyDiv w:val="1"/>
      <w:marLeft w:val="0"/>
      <w:marRight w:val="0"/>
      <w:marTop w:val="0"/>
      <w:marBottom w:val="0"/>
      <w:divBdr>
        <w:top w:val="none" w:sz="0" w:space="0" w:color="auto"/>
        <w:left w:val="none" w:sz="0" w:space="0" w:color="auto"/>
        <w:bottom w:val="none" w:sz="0" w:space="0" w:color="auto"/>
        <w:right w:val="none" w:sz="0" w:space="0" w:color="auto"/>
      </w:divBdr>
    </w:div>
    <w:div w:id="20645234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Mythologist" TargetMode="External"/><Relationship Id="rId7" Type="http://schemas.openxmlformats.org/officeDocument/2006/relationships/hyperlink" Target="http://en.wikipedia.org/wiki/Comparative_mythology" TargetMode="External"/><Relationship Id="rId8" Type="http://schemas.openxmlformats.org/officeDocument/2006/relationships/hyperlink" Target="http://en.wikipedia.org/wiki/Comparative_religion"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294</Words>
  <Characters>1678</Characters>
  <Application>Microsoft Macintosh Word</Application>
  <DocSecurity>0</DocSecurity>
  <Lines>13</Lines>
  <Paragraphs>3</Paragraphs>
  <ScaleCrop>false</ScaleCrop>
  <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Mackey</dc:creator>
  <cp:keywords/>
  <dc:description/>
  <cp:lastModifiedBy>Andrea Mackey</cp:lastModifiedBy>
  <cp:revision>2</cp:revision>
  <dcterms:created xsi:type="dcterms:W3CDTF">2014-09-19T12:15:00Z</dcterms:created>
  <dcterms:modified xsi:type="dcterms:W3CDTF">2014-09-19T12:42:00Z</dcterms:modified>
</cp:coreProperties>
</file>